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jc w:val="left"/>
        <w:outlineLvl w:val="0"/>
        <w:rPr>
          <w:rFonts w:ascii="宋体" w:hAnsi="宋体" w:eastAsia="宋体" w:cs="宋体"/>
          <w:b/>
          <w:bCs/>
          <w:color w:val="252525"/>
          <w:spacing w:val="-15"/>
          <w:kern w:val="36"/>
          <w:sz w:val="39"/>
          <w:szCs w:val="39"/>
        </w:rPr>
      </w:pPr>
    </w:p>
    <w:p>
      <w:pPr>
        <w:widowControl/>
        <w:shd w:val="clear" w:color="auto" w:fill="FFFFFF"/>
        <w:spacing w:line="465" w:lineRule="atLeast"/>
        <w:jc w:val="left"/>
        <w:outlineLvl w:val="0"/>
        <w:rPr>
          <w:rFonts w:ascii="宋体" w:hAnsi="宋体" w:eastAsia="宋体" w:cs="宋体"/>
          <w:b/>
          <w:bCs/>
          <w:color w:val="252525"/>
          <w:spacing w:val="-15"/>
          <w:kern w:val="36"/>
          <w:sz w:val="39"/>
          <w:szCs w:val="39"/>
        </w:rPr>
      </w:pPr>
      <w:r>
        <w:rPr>
          <w:rFonts w:ascii="仿宋_GB2312" w:hAnsi="宋体" w:eastAsia="仿宋_GB2312"/>
          <w:sz w:val="32"/>
          <w:szCs w:val="32"/>
        </w:rPr>
        <w:drawing>
          <wp:inline distT="0" distB="0" distL="0" distR="0">
            <wp:extent cx="5862320" cy="645160"/>
            <wp:effectExtent l="0" t="0" r="5080" b="25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信博函字〔20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sz w:val="32"/>
          <w:szCs w:val="32"/>
        </w:rPr>
        <w:t>〕0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号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67310</wp:posOffset>
                </wp:positionV>
                <wp:extent cx="5921375" cy="6985"/>
                <wp:effectExtent l="0" t="13970" r="3175" b="17145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1375" cy="6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0.65pt;margin-top:5.3pt;height:0.55pt;width:466.25pt;z-index:251659264;mso-width-relative:page;mso-height-relative:page;" filled="f" stroked="t" coordsize="21600,21600" o:gfxdata="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gRlh2QAAAAgBAAAPAAAAAAAAAAEAIAAAACIAAABkcnMvZG93bnJldi54bWxQ&#10;SwECFAAUAAAACACHTuJAciDMXfYBAADGAwAADgAAAAAAAAABACAAAAAo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关于第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十五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届中国（济南）国际信息技术博览会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奖项设置及申报的通知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各业界同仁：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高水平举办信博会”已先后被写入山东省人民政府印发的《山东省新一代信息技术产业专项规划》、《数字山东发展规划(2018-2022年)》、《山东省“十四五”数字强省建设规划》和山东省工业和信息化厅印发的《山东省“十四五”大数据产业发展规划》。作为山东省商务厅认定的全省数字经济领域唯一品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会展项目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，信博会既是我省数字经济领域规模最大、影响力最强的区域性国际展会，也是展示我省信息技术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应用成果的重要载体，是落地 “数字强省”、建设“智慧山东”、推动"双招双引"、加强“产业对接”的重要平台。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第十五届中国（济南）国际信息技术博览会暨2022中国（济南）数字经济高端峰会定于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月1日至3日在泉城济南举办。为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大力发展数字经济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培育经济社会发展新动能，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进一步提高参展企业形象和产品知名度，信博会期间将隆重举办奖颁奖典礼。现将奖项设置及申报办法通知如下：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一、奖项设置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中国(济南)国际信息技术博览会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金奖（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20项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中国(济南)国际信息技术博览会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创新奖（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30项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中国(济南)国际信息技术博览会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贡献奖（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20项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奖项</w:t>
      </w: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分类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数字经济、新型智慧城市、工业互联网、人工智能、5G产业、示范案例、展台布置、优秀组织等。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二、申报截止时间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即日起至20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333333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三、评选颁奖时间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信博会</w:t>
      </w:r>
      <w:r>
        <w:rPr>
          <w:rFonts w:hint="eastAsia" w:ascii="仿宋" w:hAnsi="仿宋" w:eastAsia="仿宋"/>
          <w:color w:val="333333"/>
          <w:sz w:val="32"/>
          <w:szCs w:val="32"/>
        </w:rPr>
        <w:t>组委会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color w:val="333333"/>
          <w:sz w:val="32"/>
          <w:szCs w:val="32"/>
        </w:rPr>
        <w:t>在展会期间精彩发布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</w:rPr>
        <w:t>公布各奖项的获奖名单，并颁发证书。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四、申报办法与联系人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具体评奖办法和申报表格详见附件，也可登录中国（济南）国际信息技术博览会网站</w:t>
      </w:r>
      <w:r>
        <w:rPr>
          <w:rFonts w:ascii="仿宋" w:hAnsi="仿宋" w:eastAsia="仿宋"/>
          <w:sz w:val="32"/>
          <w:szCs w:val="32"/>
        </w:rPr>
        <w:t>http://www.itexpogov.cn/</w:t>
      </w:r>
      <w:r>
        <w:rPr>
          <w:rFonts w:hint="eastAsia" w:ascii="仿宋" w:hAnsi="仿宋" w:eastAsia="仿宋"/>
          <w:sz w:val="32"/>
          <w:szCs w:val="32"/>
        </w:rPr>
        <w:t>下载，填写申报表格并按要求准备相关资料，发送电子版至信博会组委会办公室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。组委会联系</w:t>
      </w:r>
      <w:r>
        <w:rPr>
          <w:rFonts w:hint="eastAsia" w:ascii="仿宋" w:hAnsi="仿宋" w:eastAsia="仿宋"/>
          <w:sz w:val="32"/>
          <w:szCs w:val="32"/>
        </w:rPr>
        <w:t>电话:0531-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88879907，</w:t>
      </w:r>
      <w:r>
        <w:fldChar w:fldCharType="begin"/>
      </w:r>
      <w:r>
        <w:instrText xml:space="preserve"> HYPERLINK "mailto:组委会邮箱：itexpo@chenghuaex.com" </w:instrText>
      </w:r>
      <w:r>
        <w:fldChar w:fldCharType="separate"/>
      </w:r>
      <w:r>
        <w:rPr>
          <w:rStyle w:val="15"/>
          <w:rFonts w:hint="eastAsia" w:ascii="仿宋" w:hAnsi="仿宋" w:eastAsia="仿宋"/>
          <w:sz w:val="32"/>
          <w:szCs w:val="32"/>
        </w:rPr>
        <w:t>邮箱：</w:t>
      </w:r>
      <w:r>
        <w:rPr>
          <w:rStyle w:val="15"/>
          <w:rFonts w:hint="eastAsia" w:ascii="仿宋" w:hAnsi="仿宋" w:eastAsia="仿宋"/>
          <w:sz w:val="32"/>
          <w:szCs w:val="32"/>
          <w:lang w:val="en-US" w:eastAsia="zh-CN"/>
        </w:rPr>
        <w:t>jxwxbh</w:t>
      </w:r>
      <w:r>
        <w:rPr>
          <w:rStyle w:val="15"/>
          <w:rFonts w:hint="eastAsia" w:ascii="仿宋" w:hAnsi="仿宋" w:eastAsia="仿宋"/>
          <w:sz w:val="32"/>
          <w:szCs w:val="32"/>
        </w:rPr>
        <w:t>@</w:t>
      </w:r>
      <w:r>
        <w:rPr>
          <w:rStyle w:val="15"/>
          <w:rFonts w:hint="eastAsia" w:ascii="仿宋" w:hAnsi="仿宋" w:eastAsia="仿宋"/>
          <w:sz w:val="32"/>
          <w:szCs w:val="32"/>
          <w:lang w:val="en-US" w:eastAsia="zh-CN"/>
        </w:rPr>
        <w:t>126</w:t>
      </w:r>
      <w:r>
        <w:rPr>
          <w:rStyle w:val="15"/>
          <w:rFonts w:hint="eastAsia" w:ascii="仿宋" w:hAnsi="仿宋" w:eastAsia="仿宋"/>
          <w:sz w:val="32"/>
          <w:szCs w:val="32"/>
        </w:rPr>
        <w:t>.com</w:t>
      </w:r>
      <w:r>
        <w:rPr>
          <w:rStyle w:val="15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附：1.评奖办法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2.奖项申报表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3175</wp:posOffset>
            </wp:positionV>
            <wp:extent cx="1545590" cy="1545590"/>
            <wp:effectExtent l="0" t="0" r="46355" b="46355"/>
            <wp:wrapNone/>
            <wp:docPr id="2" name="图片 2" descr="信博会电子章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信博会电子章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400000">
                      <a:off x="0" y="0"/>
                      <a:ext cx="154559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楷体" w:hAnsi="楷体" w:eastAsia="楷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</w:rPr>
        <w:t>二〇</w:t>
      </w:r>
      <w:r>
        <w:rPr>
          <w:rFonts w:hint="eastAsia" w:ascii="仿宋" w:hAnsi="仿宋" w:eastAsia="仿宋"/>
          <w:sz w:val="32"/>
          <w:szCs w:val="32"/>
          <w:lang w:eastAsia="zh-CN"/>
        </w:rPr>
        <w:t>二二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20" w:lineRule="exact"/>
        <w:ind w:right="-23" w:rightChars="-11"/>
        <w:jc w:val="left"/>
        <w:textAlignment w:val="auto"/>
        <w:rPr>
          <w:rFonts w:hint="eastAsia" w:ascii="楷体" w:hAnsi="楷体" w:eastAsia="楷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20" w:lineRule="exact"/>
        <w:ind w:right="-23" w:rightChars="-11"/>
        <w:jc w:val="left"/>
        <w:textAlignment w:val="auto"/>
        <w:rPr>
          <w:rFonts w:hint="eastAsia" w:ascii="楷体" w:hAnsi="楷体" w:eastAsia="楷体"/>
          <w:sz w:val="36"/>
          <w:szCs w:val="36"/>
        </w:rPr>
      </w:pPr>
    </w:p>
    <w:p>
      <w:pPr>
        <w:widowControl/>
        <w:spacing w:before="100" w:beforeAutospacing="1" w:after="100" w:afterAutospacing="1" w:line="140" w:lineRule="atLeast"/>
        <w:ind w:right="-23" w:rightChars="-11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附件1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第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十五</w:t>
      </w:r>
      <w:r>
        <w:rPr>
          <w:rFonts w:hint="eastAsia" w:asciiTheme="majorEastAsia" w:hAnsiTheme="majorEastAsia" w:eastAsiaTheme="majorEastAsia"/>
          <w:sz w:val="44"/>
          <w:szCs w:val="44"/>
        </w:rPr>
        <w:t>届中国（济南）国际信息技术博览会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评奖办法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一、评奖背景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firstLine="64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十五</w:t>
      </w:r>
      <w:r>
        <w:rPr>
          <w:rFonts w:ascii="仿宋" w:hAnsi="仿宋" w:eastAsia="仿宋"/>
          <w:kern w:val="0"/>
          <w:sz w:val="32"/>
          <w:szCs w:val="32"/>
        </w:rPr>
        <w:t>届中国(济南)国际信息技术博览会</w:t>
      </w:r>
      <w:r>
        <w:rPr>
          <w:rFonts w:hint="eastAsia" w:ascii="仿宋" w:hAnsi="仿宋" w:eastAsia="仿宋"/>
          <w:kern w:val="0"/>
          <w:sz w:val="32"/>
          <w:szCs w:val="32"/>
        </w:rPr>
        <w:t>（简称</w:t>
      </w:r>
      <w:r>
        <w:rPr>
          <w:rFonts w:ascii="仿宋" w:hAnsi="仿宋" w:eastAsia="仿宋"/>
          <w:kern w:val="0"/>
          <w:sz w:val="32"/>
          <w:szCs w:val="32"/>
        </w:rPr>
        <w:t>信博会</w:t>
      </w:r>
      <w:r>
        <w:rPr>
          <w:rFonts w:hint="eastAsia" w:ascii="仿宋" w:hAnsi="仿宋" w:eastAsia="仿宋"/>
          <w:kern w:val="0"/>
          <w:sz w:val="32"/>
          <w:szCs w:val="32"/>
        </w:rPr>
        <w:t>）定于20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至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日在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/>
          <w:kern w:val="0"/>
          <w:sz w:val="32"/>
          <w:szCs w:val="32"/>
        </w:rPr>
        <w:t>国际会展中心举办。为展示信息技术领域的发展成果，提高企业的形象和产品知名度，增强信博会、企业与观众之间的互动效应，本届信博会特设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大奖项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，涉及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数字经济、新型智慧城市、工业互联网、人工智能、5G产业、示范案例、展台布置、优秀组织等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奖项设置</w:t>
      </w:r>
    </w:p>
    <w:tbl>
      <w:tblPr>
        <w:tblStyle w:val="12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2"/>
        <w:gridCol w:w="150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8"/>
                <w:szCs w:val="28"/>
              </w:rPr>
              <w:t>奖项名称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8"/>
                <w:szCs w:val="28"/>
              </w:rPr>
              <w:t>奖项数量</w:t>
            </w:r>
          </w:p>
        </w:tc>
        <w:tc>
          <w:tcPr>
            <w:tcW w:w="179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8"/>
                <w:szCs w:val="28"/>
              </w:rPr>
              <w:t>参选范围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2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中国(济南)国际信息技术博览会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金奖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参展单位或合作单位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2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中国(济南)国际信息技术博览会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创新奖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9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2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中国(济南)国际信息技术博览会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贡献奖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0</w:t>
            </w:r>
          </w:p>
        </w:tc>
        <w:tc>
          <w:tcPr>
            <w:tcW w:w="179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三、评选要求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自愿申请；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申报单位必须是第</w:t>
      </w:r>
      <w:r>
        <w:rPr>
          <w:rFonts w:hint="eastAsia" w:ascii="仿宋" w:hAnsi="仿宋" w:eastAsia="仿宋"/>
          <w:sz w:val="32"/>
          <w:szCs w:val="32"/>
          <w:lang w:eastAsia="zh-CN"/>
        </w:rPr>
        <w:t>十五</w:t>
      </w:r>
      <w:r>
        <w:rPr>
          <w:rFonts w:hint="eastAsia" w:ascii="仿宋" w:hAnsi="仿宋" w:eastAsia="仿宋"/>
          <w:sz w:val="32"/>
          <w:szCs w:val="32"/>
        </w:rPr>
        <w:t>届信博会参展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或合作单位；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每个企业限报奖项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个；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四、申报方式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1.自愿申请，申报单位需如实填写申报表，并提供附件材料；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2.奖项申报的单位需在展会上展出相应的产品或行业解决方案，以备现场审核；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展台布置优秀</w:t>
      </w:r>
      <w:r>
        <w:rPr>
          <w:rFonts w:hint="eastAsia" w:ascii="仿宋" w:hAnsi="仿宋" w:eastAsia="仿宋"/>
          <w:sz w:val="32"/>
          <w:szCs w:val="32"/>
        </w:rPr>
        <w:t>奖项现场直接进行投票评选。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五、评选办法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组委会、行业专家组成评审组。评审组将在展会前审阅所有申报材料，审查参选资格、资料的完整性、登记造册，并依据申报表内容对所有申报单位的材料集体讨论，优选部分单位作为入围单位进行提名。入围名单将在展览开始前通知相关单位。在展览开始后的1天内，由评审组、媒体团、热心观众组成现场评审团，对获得入围单位进行投票复选，最终确定获奖名单。</w:t>
      </w:r>
      <w:r>
        <w:rPr>
          <w:rFonts w:hint="eastAsia" w:ascii="仿宋" w:hAnsi="仿宋" w:eastAsia="仿宋"/>
          <w:sz w:val="32"/>
          <w:szCs w:val="32"/>
          <w:lang w:eastAsia="zh-CN"/>
        </w:rPr>
        <w:t>展台布置优秀</w:t>
      </w:r>
      <w:r>
        <w:rPr>
          <w:rFonts w:hint="eastAsia" w:ascii="仿宋" w:hAnsi="仿宋" w:eastAsia="仿宋"/>
          <w:sz w:val="32"/>
          <w:szCs w:val="32"/>
        </w:rPr>
        <w:t>奖项由在展览开始后的1天内，</w:t>
      </w:r>
      <w:r>
        <w:rPr>
          <w:rFonts w:hint="eastAsia" w:ascii="仿宋" w:hAnsi="仿宋" w:eastAsia="仿宋"/>
          <w:sz w:val="32"/>
          <w:szCs w:val="32"/>
          <w:lang w:eastAsia="zh-CN"/>
        </w:rPr>
        <w:t>现场考察评审</w:t>
      </w:r>
      <w:r>
        <w:rPr>
          <w:rFonts w:hint="eastAsia" w:ascii="仿宋" w:hAnsi="仿宋" w:eastAsia="仿宋"/>
          <w:sz w:val="32"/>
          <w:szCs w:val="32"/>
        </w:rPr>
        <w:t>选出。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六、奖项公布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信博会组委会</w:t>
      </w:r>
      <w:r>
        <w:rPr>
          <w:rFonts w:hint="eastAsia" w:ascii="仿宋" w:hAnsi="仿宋" w:eastAsia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/>
          <w:sz w:val="32"/>
          <w:szCs w:val="32"/>
        </w:rPr>
        <w:t>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日下午举行颁奖典礼，公布各奖项的获奖名单，并颁发证书。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widowControl/>
        <w:spacing w:before="100" w:beforeAutospacing="1" w:after="100" w:afterAutospacing="1" w:line="140" w:lineRule="atLeast"/>
        <w:ind w:right="-23" w:rightChars="-11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附件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第十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/>
          <w:sz w:val="44"/>
          <w:szCs w:val="44"/>
        </w:rPr>
        <w:t>届中国（济南）国际信息技术博览会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奖项申报表</w:t>
      </w:r>
    </w:p>
    <w:tbl>
      <w:tblPr>
        <w:tblStyle w:val="12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2221"/>
        <w:gridCol w:w="1050"/>
        <w:gridCol w:w="22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单位名称（个人）</w:t>
            </w:r>
          </w:p>
        </w:tc>
        <w:tc>
          <w:tcPr>
            <w:tcW w:w="550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展位编号</w:t>
            </w:r>
          </w:p>
        </w:tc>
        <w:tc>
          <w:tcPr>
            <w:tcW w:w="550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固话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申报类型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lang w:eastAsia="zh-CN"/>
              </w:rPr>
              <w:t>博览会金</w:t>
            </w:r>
            <w:r>
              <w:rPr>
                <w:rFonts w:ascii="仿宋" w:hAnsi="仿宋" w:eastAsia="仿宋"/>
                <w:b/>
                <w:bCs/>
                <w:color w:val="333333"/>
                <w:sz w:val="24"/>
                <w:szCs w:val="24"/>
              </w:rPr>
              <w:t>奖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数字经济类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新型智慧城市类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工业互联网类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人工智能类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展台设计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类）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lang w:eastAsia="zh-CN"/>
              </w:rPr>
              <w:t>博览会创新</w:t>
            </w:r>
            <w:r>
              <w:rPr>
                <w:rFonts w:ascii="仿宋" w:hAnsi="仿宋" w:eastAsia="仿宋"/>
                <w:b/>
                <w:bCs/>
                <w:color w:val="333333"/>
                <w:sz w:val="24"/>
                <w:szCs w:val="24"/>
              </w:rPr>
              <w:t>奖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数字经济类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新型智慧城市类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工业互联网类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人工智能类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展台设计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类）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lang w:eastAsia="zh-CN"/>
              </w:rPr>
              <w:t>博览会贡献奖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组展参观类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组织会议类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邀请嘉宾类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工作人员类）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单位概况介绍</w:t>
            </w:r>
          </w:p>
        </w:tc>
        <w:tc>
          <w:tcPr>
            <w:tcW w:w="550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申报理由（比如所拥有产品或提供的解决方案功能、特点和亮点、技术创新性、经济效益和社会效益、所获荣誉证书和知识产权等，最佳组织奖主要表述如何组织、组织规模、层次、参与度等）</w:t>
            </w:r>
          </w:p>
        </w:tc>
        <w:tc>
          <w:tcPr>
            <w:tcW w:w="550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请确认</w:t>
            </w:r>
          </w:p>
        </w:tc>
        <w:tc>
          <w:tcPr>
            <w:tcW w:w="550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本单位确认所申报内容准确、真实，无相关法律纷争。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     日期：   </w:t>
            </w:r>
          </w:p>
        </w:tc>
      </w:tr>
    </w:tbl>
    <w:p>
      <w:pPr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注：1.每个企业限报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32"/>
        </w:rPr>
        <w:t>个类型，每个申报类型需填写一份申报表；</w:t>
      </w:r>
    </w:p>
    <w:p>
      <w:pPr>
        <w:ind w:firstLine="480" w:firstLineChars="20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2.</w:t>
      </w:r>
      <w:r>
        <w:fldChar w:fldCharType="begin"/>
      </w:r>
      <w:r>
        <w:instrText xml:space="preserve"> HYPERLINK "mailto:组委会邮箱：itexpo@chenghuaex.com"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32"/>
        </w:rPr>
        <w:t>组委会邮箱：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jxwxbh</w:t>
      </w:r>
      <w:r>
        <w:rPr>
          <w:rFonts w:hint="eastAsia" w:ascii="仿宋" w:hAnsi="仿宋" w:eastAsia="仿宋"/>
          <w:sz w:val="24"/>
          <w:szCs w:val="32"/>
        </w:rPr>
        <w:t>@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126</w:t>
      </w:r>
      <w:r>
        <w:rPr>
          <w:rFonts w:hint="eastAsia" w:ascii="仿宋" w:hAnsi="仿宋" w:eastAsia="仿宋"/>
          <w:sz w:val="24"/>
          <w:szCs w:val="32"/>
        </w:rPr>
        <w:t>.com</w:t>
      </w:r>
      <w:r>
        <w:rPr>
          <w:rFonts w:hint="eastAsia" w:ascii="仿宋" w:hAnsi="仿宋" w:eastAsia="仿宋"/>
          <w:sz w:val="24"/>
          <w:szCs w:val="32"/>
        </w:rPr>
        <w:fldChar w:fldCharType="end"/>
      </w:r>
      <w:r>
        <w:rPr>
          <w:rFonts w:hint="eastAsia" w:ascii="仿宋" w:hAnsi="仿宋" w:eastAsia="仿宋"/>
          <w:sz w:val="24"/>
          <w:szCs w:val="32"/>
        </w:rPr>
        <w:t>；</w:t>
      </w:r>
    </w:p>
    <w:p>
      <w:pPr>
        <w:spacing w:line="240" w:lineRule="exact"/>
        <w:ind w:firstLine="480" w:firstLineChars="20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3.组委会电话：</w:t>
      </w:r>
      <w:r>
        <w:rPr>
          <w:rFonts w:hint="eastAsia" w:ascii="仿宋" w:hAnsi="仿宋" w:eastAsia="仿宋"/>
        </w:rPr>
        <w:t>颜换换（</w:t>
      </w:r>
      <w:r>
        <w:rPr>
          <w:rFonts w:hint="eastAsia" w:ascii="仿宋" w:hAnsi="仿宋" w:eastAsia="仿宋"/>
          <w:lang w:val="en-US" w:eastAsia="zh-CN"/>
        </w:rPr>
        <w:t>0531-81219081</w:t>
      </w:r>
      <w:r>
        <w:rPr>
          <w:rFonts w:hint="eastAsia" w:ascii="仿宋" w:hAnsi="仿宋" w:eastAsia="仿宋"/>
        </w:rPr>
        <w:t>）</w:t>
      </w:r>
      <w:bookmarkStart w:id="0" w:name="_GoBack"/>
      <w:bookmarkEnd w:id="0"/>
      <w:r>
        <w:rPr>
          <w:rFonts w:hint="eastAsia" w:ascii="仿宋" w:hAnsi="仿宋" w:eastAsia="仿宋"/>
          <w:sz w:val="24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304" w:right="1417" w:bottom="1440" w:left="127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- 1 -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15293"/>
    <w:multiLevelType w:val="singleLevel"/>
    <w:tmpl w:val="59015293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EDFD8C4"/>
    <w:multiLevelType w:val="singleLevel"/>
    <w:tmpl w:val="6EDFD8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mJlMDhiZjFiMWE5OWFlZjZlNDQ1ZGY3MTAzMDUifQ=="/>
  </w:docVars>
  <w:rsids>
    <w:rsidRoot w:val="006F6E69"/>
    <w:rsid w:val="00003C9B"/>
    <w:rsid w:val="0000642D"/>
    <w:rsid w:val="00006D93"/>
    <w:rsid w:val="0001268D"/>
    <w:rsid w:val="00016806"/>
    <w:rsid w:val="00043D3C"/>
    <w:rsid w:val="00047F63"/>
    <w:rsid w:val="00053DAB"/>
    <w:rsid w:val="00055114"/>
    <w:rsid w:val="00065ACE"/>
    <w:rsid w:val="00077A9D"/>
    <w:rsid w:val="000D501D"/>
    <w:rsid w:val="000E7A70"/>
    <w:rsid w:val="000F27CD"/>
    <w:rsid w:val="00102972"/>
    <w:rsid w:val="00105DA0"/>
    <w:rsid w:val="0019505A"/>
    <w:rsid w:val="001B1660"/>
    <w:rsid w:val="001B5CAE"/>
    <w:rsid w:val="001B6AE4"/>
    <w:rsid w:val="001C4323"/>
    <w:rsid w:val="001C4F71"/>
    <w:rsid w:val="001C6F75"/>
    <w:rsid w:val="001F421A"/>
    <w:rsid w:val="00214444"/>
    <w:rsid w:val="00220E8C"/>
    <w:rsid w:val="00221A88"/>
    <w:rsid w:val="0022342E"/>
    <w:rsid w:val="00234DB3"/>
    <w:rsid w:val="00244093"/>
    <w:rsid w:val="0025301C"/>
    <w:rsid w:val="0027717D"/>
    <w:rsid w:val="00281572"/>
    <w:rsid w:val="002D1AC1"/>
    <w:rsid w:val="002E2CD2"/>
    <w:rsid w:val="002F1CDA"/>
    <w:rsid w:val="002F406D"/>
    <w:rsid w:val="00300BE9"/>
    <w:rsid w:val="00306642"/>
    <w:rsid w:val="00310F8E"/>
    <w:rsid w:val="00313081"/>
    <w:rsid w:val="00334E2A"/>
    <w:rsid w:val="00337C22"/>
    <w:rsid w:val="0034672A"/>
    <w:rsid w:val="00347BC1"/>
    <w:rsid w:val="003B0A93"/>
    <w:rsid w:val="003B40D6"/>
    <w:rsid w:val="003C4370"/>
    <w:rsid w:val="003C4E73"/>
    <w:rsid w:val="003E4ED7"/>
    <w:rsid w:val="003E7F22"/>
    <w:rsid w:val="00406C63"/>
    <w:rsid w:val="00420D11"/>
    <w:rsid w:val="004367A7"/>
    <w:rsid w:val="0045168D"/>
    <w:rsid w:val="00455BC4"/>
    <w:rsid w:val="00470CB7"/>
    <w:rsid w:val="00486329"/>
    <w:rsid w:val="0049039C"/>
    <w:rsid w:val="004B7CD5"/>
    <w:rsid w:val="004C5204"/>
    <w:rsid w:val="004C6D46"/>
    <w:rsid w:val="004F2745"/>
    <w:rsid w:val="005144A2"/>
    <w:rsid w:val="005273BC"/>
    <w:rsid w:val="00555457"/>
    <w:rsid w:val="005575E4"/>
    <w:rsid w:val="0057482A"/>
    <w:rsid w:val="00575A03"/>
    <w:rsid w:val="00586DDD"/>
    <w:rsid w:val="005A3317"/>
    <w:rsid w:val="005A3918"/>
    <w:rsid w:val="005C4A63"/>
    <w:rsid w:val="005E11E3"/>
    <w:rsid w:val="005E6031"/>
    <w:rsid w:val="005F4FD9"/>
    <w:rsid w:val="00604AF7"/>
    <w:rsid w:val="00653458"/>
    <w:rsid w:val="006710EC"/>
    <w:rsid w:val="006A2A4D"/>
    <w:rsid w:val="006A47F2"/>
    <w:rsid w:val="006A5DCF"/>
    <w:rsid w:val="006C4B05"/>
    <w:rsid w:val="006E43F9"/>
    <w:rsid w:val="006E65FA"/>
    <w:rsid w:val="006F6E69"/>
    <w:rsid w:val="00700314"/>
    <w:rsid w:val="00711B69"/>
    <w:rsid w:val="00725BCD"/>
    <w:rsid w:val="00736FFE"/>
    <w:rsid w:val="00742B0A"/>
    <w:rsid w:val="00751EF4"/>
    <w:rsid w:val="00764E18"/>
    <w:rsid w:val="007740C8"/>
    <w:rsid w:val="00780026"/>
    <w:rsid w:val="00783D6C"/>
    <w:rsid w:val="00791B34"/>
    <w:rsid w:val="0079283F"/>
    <w:rsid w:val="00795E98"/>
    <w:rsid w:val="007A1C31"/>
    <w:rsid w:val="007A686F"/>
    <w:rsid w:val="007B2111"/>
    <w:rsid w:val="007C6A77"/>
    <w:rsid w:val="007D4C11"/>
    <w:rsid w:val="007D4D18"/>
    <w:rsid w:val="007D5AC9"/>
    <w:rsid w:val="007D5E09"/>
    <w:rsid w:val="007F704C"/>
    <w:rsid w:val="007F7AF0"/>
    <w:rsid w:val="00805093"/>
    <w:rsid w:val="0082590D"/>
    <w:rsid w:val="0084315D"/>
    <w:rsid w:val="00864372"/>
    <w:rsid w:val="008654D7"/>
    <w:rsid w:val="00867A8C"/>
    <w:rsid w:val="00871B80"/>
    <w:rsid w:val="00873A54"/>
    <w:rsid w:val="00875BFC"/>
    <w:rsid w:val="00885FD6"/>
    <w:rsid w:val="00893284"/>
    <w:rsid w:val="008A0BC3"/>
    <w:rsid w:val="008E2C9E"/>
    <w:rsid w:val="008E3F6C"/>
    <w:rsid w:val="008F43B4"/>
    <w:rsid w:val="0090558B"/>
    <w:rsid w:val="00905F4D"/>
    <w:rsid w:val="00910E5F"/>
    <w:rsid w:val="00911A6D"/>
    <w:rsid w:val="0091271F"/>
    <w:rsid w:val="00916204"/>
    <w:rsid w:val="00917417"/>
    <w:rsid w:val="0093266A"/>
    <w:rsid w:val="00934BDE"/>
    <w:rsid w:val="009610CB"/>
    <w:rsid w:val="009625D6"/>
    <w:rsid w:val="0098356E"/>
    <w:rsid w:val="00986C20"/>
    <w:rsid w:val="00993796"/>
    <w:rsid w:val="009B22E6"/>
    <w:rsid w:val="009B3EAB"/>
    <w:rsid w:val="009C6481"/>
    <w:rsid w:val="009D1CF9"/>
    <w:rsid w:val="009D2F24"/>
    <w:rsid w:val="009E09B6"/>
    <w:rsid w:val="009E1EEC"/>
    <w:rsid w:val="009F5DC1"/>
    <w:rsid w:val="009F6CDD"/>
    <w:rsid w:val="00A06ECD"/>
    <w:rsid w:val="00A34C88"/>
    <w:rsid w:val="00A5315C"/>
    <w:rsid w:val="00A7323F"/>
    <w:rsid w:val="00A90BB8"/>
    <w:rsid w:val="00AA29F6"/>
    <w:rsid w:val="00AB71D4"/>
    <w:rsid w:val="00AC0D87"/>
    <w:rsid w:val="00AC2177"/>
    <w:rsid w:val="00AF2084"/>
    <w:rsid w:val="00AF4B06"/>
    <w:rsid w:val="00B3107F"/>
    <w:rsid w:val="00B847EE"/>
    <w:rsid w:val="00B9411D"/>
    <w:rsid w:val="00B95128"/>
    <w:rsid w:val="00BD0F57"/>
    <w:rsid w:val="00BE279E"/>
    <w:rsid w:val="00BE45E3"/>
    <w:rsid w:val="00BF4B18"/>
    <w:rsid w:val="00BF5100"/>
    <w:rsid w:val="00C4536E"/>
    <w:rsid w:val="00C525B8"/>
    <w:rsid w:val="00C73619"/>
    <w:rsid w:val="00C90AE7"/>
    <w:rsid w:val="00C93CE8"/>
    <w:rsid w:val="00C95E1C"/>
    <w:rsid w:val="00C961A4"/>
    <w:rsid w:val="00CB73B3"/>
    <w:rsid w:val="00CC57E8"/>
    <w:rsid w:val="00CD54E5"/>
    <w:rsid w:val="00CE1D85"/>
    <w:rsid w:val="00D17E60"/>
    <w:rsid w:val="00D37DE2"/>
    <w:rsid w:val="00D41134"/>
    <w:rsid w:val="00D43A8A"/>
    <w:rsid w:val="00D6421B"/>
    <w:rsid w:val="00D829B3"/>
    <w:rsid w:val="00D85B6D"/>
    <w:rsid w:val="00D9336A"/>
    <w:rsid w:val="00DA1F65"/>
    <w:rsid w:val="00DB0820"/>
    <w:rsid w:val="00DB32AF"/>
    <w:rsid w:val="00DE26AB"/>
    <w:rsid w:val="00DF2502"/>
    <w:rsid w:val="00E44590"/>
    <w:rsid w:val="00E46306"/>
    <w:rsid w:val="00E661CC"/>
    <w:rsid w:val="00E918DE"/>
    <w:rsid w:val="00E9772F"/>
    <w:rsid w:val="00EB16B4"/>
    <w:rsid w:val="00EB1E3E"/>
    <w:rsid w:val="00EC2A79"/>
    <w:rsid w:val="00ED4A54"/>
    <w:rsid w:val="00EE76DF"/>
    <w:rsid w:val="00F02A60"/>
    <w:rsid w:val="00F0696F"/>
    <w:rsid w:val="00F34622"/>
    <w:rsid w:val="00F37890"/>
    <w:rsid w:val="00F702FA"/>
    <w:rsid w:val="00F76ABE"/>
    <w:rsid w:val="00F92FF0"/>
    <w:rsid w:val="00FD2929"/>
    <w:rsid w:val="00FD5A4F"/>
    <w:rsid w:val="00FF10E2"/>
    <w:rsid w:val="02370699"/>
    <w:rsid w:val="0ADE53CD"/>
    <w:rsid w:val="12D00D49"/>
    <w:rsid w:val="151939A2"/>
    <w:rsid w:val="1B5A4B86"/>
    <w:rsid w:val="20B92464"/>
    <w:rsid w:val="23CC199B"/>
    <w:rsid w:val="3520388E"/>
    <w:rsid w:val="360B2FF1"/>
    <w:rsid w:val="38D200CF"/>
    <w:rsid w:val="3CA70AF3"/>
    <w:rsid w:val="3F5109C8"/>
    <w:rsid w:val="4542741A"/>
    <w:rsid w:val="46D0277D"/>
    <w:rsid w:val="493829B9"/>
    <w:rsid w:val="49B57A45"/>
    <w:rsid w:val="52F6144B"/>
    <w:rsid w:val="56FC1154"/>
    <w:rsid w:val="64503278"/>
    <w:rsid w:val="688C542E"/>
    <w:rsid w:val="6C261678"/>
    <w:rsid w:val="72397BB5"/>
    <w:rsid w:val="72D45D01"/>
    <w:rsid w:val="78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color w:val="CC0000"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6"/>
    <w:semiHidden/>
    <w:qFormat/>
    <w:uiPriority w:val="99"/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3"/>
    <w:link w:val="5"/>
    <w:qFormat/>
    <w:uiPriority w:val="9"/>
    <w:rPr>
      <w:rFonts w:ascii="宋体" w:hAnsi="宋体" w:eastAsia="宋体" w:cs="宋体"/>
      <w:kern w:val="36"/>
      <w:sz w:val="24"/>
      <w:szCs w:val="24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1701</Words>
  <Characters>1829</Characters>
  <Lines>17</Lines>
  <Paragraphs>5</Paragraphs>
  <TotalTime>8</TotalTime>
  <ScaleCrop>false</ScaleCrop>
  <LinksUpToDate>false</LinksUpToDate>
  <CharactersWithSpaces>1912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2016-03-30T02:25:00Z</dcterms:created>
  <dc:creator>thinkpad</dc:creator>
  <cp:lastModifiedBy>三月</cp:lastModifiedBy>
  <cp:lastPrinted>2017-07-25T03:26:00Z</cp:lastPrinted>
  <dcterms:modified xsi:type="dcterms:W3CDTF">2022-10-22T03:04:47Z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D06F108DF784453AA4FD07218AFC3921</vt:lpwstr>
  </property>
</Properties>
</file>