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5" w:rsidRDefault="00E07625">
      <w:pPr>
        <w:ind w:firstLine="420"/>
        <w:jc w:val="center"/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</w:pPr>
    </w:p>
    <w:p w:rsidR="00E07625" w:rsidRPr="00E07625" w:rsidRDefault="00DA3A87" w:rsidP="00A337E1">
      <w:pPr>
        <w:jc w:val="center"/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</w:pPr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关于征集</w:t>
      </w:r>
      <w:proofErr w:type="gramStart"/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《</w:t>
      </w:r>
      <w:proofErr w:type="gramEnd"/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优秀工业电商典型示范案例</w:t>
      </w:r>
    </w:p>
    <w:p w:rsidR="007314B5" w:rsidRPr="00E07625" w:rsidRDefault="00DA3A87">
      <w:pPr>
        <w:ind w:firstLine="420"/>
        <w:jc w:val="center"/>
        <w:rPr>
          <w:rFonts w:ascii="黑体" w:eastAsia="黑体" w:hAnsi="黑体"/>
          <w:color w:val="000000"/>
          <w:sz w:val="40"/>
          <w:szCs w:val="28"/>
          <w:shd w:val="clear" w:color="auto" w:fill="FFFFFF"/>
        </w:rPr>
      </w:pPr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汇编</w:t>
      </w:r>
      <w:proofErr w:type="gramStart"/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》</w:t>
      </w:r>
      <w:proofErr w:type="gramEnd"/>
      <w:r w:rsidRPr="00E07625">
        <w:rPr>
          <w:rFonts w:ascii="黑体" w:eastAsia="黑体" w:hAnsi="黑体" w:hint="eastAsia"/>
          <w:color w:val="000000"/>
          <w:sz w:val="40"/>
          <w:szCs w:val="28"/>
          <w:shd w:val="clear" w:color="auto" w:fill="FFFFFF"/>
        </w:rPr>
        <w:t>的通知</w:t>
      </w:r>
    </w:p>
    <w:p w:rsidR="007314B5" w:rsidRDefault="007314B5">
      <w:pPr>
        <w:ind w:firstLine="420"/>
        <w:jc w:val="center"/>
        <w:rPr>
          <w:rFonts w:ascii="黑体" w:eastAsia="黑体" w:hAnsi="黑体"/>
          <w:color w:val="000000"/>
          <w:sz w:val="28"/>
          <w:szCs w:val="28"/>
          <w:shd w:val="clear" w:color="auto" w:fill="FFFFFF"/>
        </w:rPr>
      </w:pPr>
    </w:p>
    <w:p w:rsidR="007314B5" w:rsidRPr="00E07625" w:rsidRDefault="00DA3A87">
      <w:pPr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各县（市、区）经信局，</w:t>
      </w:r>
      <w:r w:rsidR="00AE2BE0"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济宁高新区、太白湖新区、济宁经济技术开发区经发局、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各有关企业：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近年来，各地抢抓“互联网+”发展机遇，涌现了一批优秀的工业电子商务企业和支撑服务企业，逐渐成为创新发展的样板。为了更好地发挥典型示范带动作用，</w:t>
      </w:r>
      <w:r w:rsidRPr="00E07625">
        <w:rPr>
          <w:rFonts w:ascii="仿宋" w:eastAsia="仿宋" w:hAnsi="仿宋"/>
          <w:color w:val="000000"/>
          <w:sz w:val="28"/>
          <w:szCs w:val="32"/>
          <w:shd w:val="clear" w:color="auto" w:fill="FFFFFF"/>
        </w:rPr>
        <w:t>引导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我市更多的</w:t>
      </w:r>
      <w:r w:rsidRPr="00E07625">
        <w:rPr>
          <w:rFonts w:ascii="仿宋" w:eastAsia="仿宋" w:hAnsi="仿宋"/>
          <w:color w:val="000000"/>
          <w:sz w:val="28"/>
          <w:szCs w:val="32"/>
          <w:shd w:val="clear" w:color="auto" w:fill="FFFFFF"/>
        </w:rPr>
        <w:t>工业企业通过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电子商务</w:t>
      </w:r>
      <w:r w:rsidRPr="00E07625">
        <w:rPr>
          <w:rFonts w:ascii="仿宋" w:eastAsia="仿宋" w:hAnsi="仿宋"/>
          <w:color w:val="000000"/>
          <w:sz w:val="28"/>
          <w:szCs w:val="32"/>
          <w:shd w:val="clear" w:color="auto" w:fill="FFFFFF"/>
        </w:rPr>
        <w:t>全面分享新一代信息技术带来的新动力，加快转型发展。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济宁市经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信委拟</w:t>
      </w:r>
      <w:proofErr w:type="gramEnd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组织编写《优秀工业电商典型示范案例汇编》，现向全市征集典型，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在济宁日报（济宁晚报）进行形象展示，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经过自荐、推荐、评选，评出示范案例，编辑成册，并在首届中国（济宁）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工业电商大会</w:t>
      </w:r>
      <w:proofErr w:type="gramEnd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现场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举行发布及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颁奖仪式。现将有关事项通知如下：</w:t>
      </w:r>
    </w:p>
    <w:p w:rsidR="007314B5" w:rsidRPr="00E07625" w:rsidRDefault="00E07625" w:rsidP="00E07625">
      <w:pPr>
        <w:ind w:firstLineChars="200" w:firstLine="560"/>
        <w:rPr>
          <w:rFonts w:ascii="黑体" w:eastAsia="黑体" w:hAnsi="黑体"/>
          <w:color w:val="000000"/>
          <w:sz w:val="28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32"/>
          <w:shd w:val="clear" w:color="auto" w:fill="FFFFFF"/>
        </w:rPr>
        <w:t>一、征集条件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1、申请企业为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工业电</w:t>
      </w:r>
      <w:proofErr w:type="gramEnd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商企业和电商支撑服务企业。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2、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工业电</w:t>
      </w:r>
      <w:proofErr w:type="gramEnd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商企业申请的项目属于建成和在建阶段的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典型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案例。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3、电商支撑服务企业不限于已在我市开展项目的服务商，但申请项目是企业比较成熟的服务内容与典型案例。</w:t>
      </w:r>
    </w:p>
    <w:p w:rsidR="007314B5" w:rsidRPr="00E07625" w:rsidRDefault="00DA3A87" w:rsidP="00E07625">
      <w:pPr>
        <w:ind w:firstLineChars="200" w:firstLine="560"/>
        <w:rPr>
          <w:rFonts w:ascii="黑体" w:eastAsia="黑体" w:hAnsi="黑体"/>
          <w:color w:val="000000"/>
          <w:sz w:val="28"/>
          <w:szCs w:val="32"/>
          <w:shd w:val="clear" w:color="auto" w:fill="FFFFFF"/>
        </w:rPr>
      </w:pPr>
      <w:r w:rsidRPr="00E07625">
        <w:rPr>
          <w:rFonts w:ascii="黑体" w:eastAsia="黑体" w:hAnsi="黑体" w:hint="eastAsia"/>
          <w:color w:val="000000"/>
          <w:sz w:val="28"/>
          <w:szCs w:val="32"/>
          <w:shd w:val="clear" w:color="auto" w:fill="FFFFFF"/>
        </w:rPr>
        <w:t>二、内容要求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1、内容包括：企业简介、主要业务、产品概述、电子商务模式、运营特色、行业地位、发展规划，总字数不超过2000字。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lastRenderedPageBreak/>
        <w:t xml:space="preserve">2、提供企业logo一张和配套企业图片两张，jpg格式,分辨率不低于300 </w:t>
      </w:r>
      <w:r w:rsidRPr="00E07625">
        <w:rPr>
          <w:rFonts w:ascii="仿宋" w:eastAsia="仿宋" w:hAnsi="仿宋"/>
          <w:color w:val="000000"/>
          <w:sz w:val="28"/>
          <w:szCs w:val="32"/>
          <w:shd w:val="clear" w:color="auto" w:fill="FFFFFF"/>
        </w:rPr>
        <w:t>dpi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。</w:t>
      </w:r>
    </w:p>
    <w:p w:rsidR="007314B5" w:rsidRPr="00E07625" w:rsidRDefault="00DA3A87" w:rsidP="00E07625">
      <w:pPr>
        <w:ind w:firstLineChars="200" w:firstLine="560"/>
        <w:rPr>
          <w:rFonts w:ascii="黑体" w:eastAsia="黑体" w:hAnsi="黑体"/>
          <w:color w:val="000000"/>
          <w:sz w:val="28"/>
          <w:szCs w:val="32"/>
          <w:shd w:val="clear" w:color="auto" w:fill="FFFFFF"/>
        </w:rPr>
      </w:pPr>
      <w:r w:rsidRPr="00E07625">
        <w:rPr>
          <w:rFonts w:ascii="黑体" w:eastAsia="黑体" w:hAnsi="黑体" w:hint="eastAsia"/>
          <w:color w:val="000000"/>
          <w:sz w:val="28"/>
          <w:szCs w:val="32"/>
          <w:shd w:val="clear" w:color="auto" w:fill="FFFFFF"/>
        </w:rPr>
        <w:t>三、申报要求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1、每家企业限报一个项目。</w:t>
      </w:r>
    </w:p>
    <w:p w:rsidR="007314B5" w:rsidRDefault="00DA3A87" w:rsidP="00E07625">
      <w:pPr>
        <w:ind w:firstLineChars="200" w:firstLine="560"/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2、各相关企业围绕征集条件和内容要求，填写申请表，编制报告书。</w:t>
      </w:r>
    </w:p>
    <w:p w:rsidR="00E07625" w:rsidRPr="00E07625" w:rsidRDefault="00E07625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3、申报材料由各县（市、区）经</w:t>
      </w:r>
      <w:proofErr w:type="gramStart"/>
      <w:r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信主管</w:t>
      </w:r>
      <w:proofErr w:type="gramEnd"/>
      <w:r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部门</w:t>
      </w:r>
      <w:r w:rsidR="00D651B2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统一</w:t>
      </w:r>
      <w:r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汇总，并于4月15日17:00之前将电子版发送至组委会邮箱。</w:t>
      </w:r>
    </w:p>
    <w:p w:rsidR="007314B5" w:rsidRPr="00E07625" w:rsidRDefault="00E07625" w:rsidP="00E07625">
      <w:pPr>
        <w:ind w:firstLineChars="200" w:firstLine="560"/>
        <w:rPr>
          <w:rFonts w:ascii="黑体" w:eastAsia="黑体" w:hAnsi="黑体"/>
          <w:color w:val="000000"/>
          <w:sz w:val="28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28"/>
          <w:szCs w:val="32"/>
          <w:shd w:val="clear" w:color="auto" w:fill="FFFFFF"/>
        </w:rPr>
        <w:t>四、联系方式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组委会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办公室联系人：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王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世</w:t>
      </w:r>
      <w:proofErr w:type="gramEnd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超</w:t>
      </w:r>
    </w:p>
    <w:p w:rsidR="007314B5" w:rsidRDefault="00DA3A87" w:rsidP="00E07625">
      <w:pPr>
        <w:ind w:firstLineChars="200" w:firstLine="560"/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 xml:space="preserve">电话：0531-88879907   </w:t>
      </w:r>
      <w:r w:rsidRPr="00E07625">
        <w:rPr>
          <w:rFonts w:ascii="仿宋" w:eastAsia="仿宋" w:hAnsi="仿宋"/>
          <w:color w:val="000000"/>
          <w:sz w:val="28"/>
          <w:szCs w:val="32"/>
          <w:shd w:val="clear" w:color="auto" w:fill="FFFFFF"/>
        </w:rPr>
        <w:t>15990900571</w:t>
      </w:r>
    </w:p>
    <w:p w:rsidR="00E07625" w:rsidRPr="00E07625" w:rsidRDefault="00E07625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邮箱：itexpo@chenghuaex.com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济宁市</w:t>
      </w:r>
      <w:proofErr w:type="gramStart"/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经信委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联系人</w:t>
      </w:r>
      <w:proofErr w:type="gramEnd"/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：</w:t>
      </w: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孙小文</w:t>
      </w:r>
    </w:p>
    <w:p w:rsidR="007314B5" w:rsidRPr="00E07625" w:rsidRDefault="00DA3A87" w:rsidP="00E07625">
      <w:pPr>
        <w:ind w:firstLineChars="200" w:firstLine="560"/>
        <w:rPr>
          <w:rFonts w:ascii="仿宋" w:eastAsia="仿宋" w:hAnsi="仿宋"/>
          <w:color w:val="000000"/>
          <w:sz w:val="28"/>
          <w:szCs w:val="32"/>
          <w:shd w:val="clear" w:color="auto" w:fill="FFFFFF"/>
        </w:rPr>
      </w:pPr>
      <w:r w:rsidRP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>电话：0537-2319339</w:t>
      </w:r>
      <w:r w:rsidR="00E07625">
        <w:rPr>
          <w:rFonts w:ascii="仿宋" w:eastAsia="仿宋" w:hAnsi="仿宋" w:hint="eastAsia"/>
          <w:color w:val="000000"/>
          <w:sz w:val="28"/>
          <w:szCs w:val="32"/>
          <w:shd w:val="clear" w:color="auto" w:fill="FFFFFF"/>
        </w:rPr>
        <w:t xml:space="preserve">    13053751051</w:t>
      </w:r>
    </w:p>
    <w:p w:rsidR="007314B5" w:rsidRDefault="007314B5">
      <w:pPr>
        <w:rPr>
          <w:rFonts w:hint="eastAsia"/>
          <w:sz w:val="20"/>
        </w:rPr>
      </w:pPr>
    </w:p>
    <w:p w:rsidR="00E07625" w:rsidRDefault="00E07625">
      <w:pPr>
        <w:rPr>
          <w:rFonts w:hint="eastAsia"/>
          <w:sz w:val="20"/>
        </w:rPr>
      </w:pPr>
    </w:p>
    <w:p w:rsidR="007314B5" w:rsidRDefault="00E07625">
      <w:pPr>
        <w:ind w:firstLineChars="200" w:firstLine="640"/>
        <w:rPr>
          <w:rFonts w:ascii="仿宋" w:eastAsia="仿宋" w:hAnsi="仿宋"/>
          <w:color w:val="000000"/>
          <w:sz w:val="32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  <w:t>附：</w:t>
      </w:r>
      <w:r w:rsidR="00DA3A87"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  <w:t>1、申请表</w:t>
      </w:r>
      <w:r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  <w:t>；</w:t>
      </w:r>
    </w:p>
    <w:p w:rsidR="007314B5" w:rsidRDefault="00DA3A87" w:rsidP="00E07625">
      <w:pPr>
        <w:ind w:firstLineChars="400" w:firstLine="1280"/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  <w:t>2、报告书纲要</w:t>
      </w:r>
      <w:r w:rsidR="00E07625"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  <w:t>。</w:t>
      </w:r>
    </w:p>
    <w:p w:rsidR="00E07625" w:rsidRPr="00E07625" w:rsidRDefault="00E07625">
      <w:pPr>
        <w:ind w:firstLineChars="200" w:firstLine="640"/>
        <w:rPr>
          <w:rFonts w:ascii="仿宋" w:eastAsia="仿宋" w:hAnsi="仿宋" w:hint="eastAsia"/>
          <w:color w:val="000000"/>
          <w:sz w:val="32"/>
          <w:szCs w:val="28"/>
          <w:shd w:val="clear" w:color="auto" w:fill="FFFFFF"/>
        </w:rPr>
      </w:pPr>
    </w:p>
    <w:p w:rsidR="00E07625" w:rsidRPr="00E07625" w:rsidRDefault="00E07625" w:rsidP="00E07625">
      <w:pPr>
        <w:ind w:right="64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济宁市经济和信息化委员会</w:t>
      </w:r>
    </w:p>
    <w:p w:rsidR="00E07625" w:rsidRPr="00E07625" w:rsidRDefault="00E07625" w:rsidP="004F32F2">
      <w:pPr>
        <w:ind w:right="560" w:firstLineChars="1750" w:firstLine="4900"/>
        <w:rPr>
          <w:rFonts w:ascii="仿宋" w:eastAsia="仿宋" w:hAnsi="仿宋"/>
          <w:sz w:val="28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32"/>
        </w:rPr>
        <w:t>2016</w:t>
      </w:r>
      <w:r w:rsidRPr="00E07625">
        <w:rPr>
          <w:rFonts w:ascii="仿宋" w:eastAsia="仿宋" w:hAnsi="仿宋" w:hint="eastAsia"/>
          <w:sz w:val="28"/>
          <w:szCs w:val="32"/>
        </w:rPr>
        <w:t>年</w:t>
      </w:r>
      <w:r>
        <w:rPr>
          <w:rFonts w:ascii="仿宋" w:eastAsia="仿宋" w:hAnsi="仿宋" w:hint="eastAsia"/>
          <w:sz w:val="28"/>
          <w:szCs w:val="32"/>
        </w:rPr>
        <w:t>3</w:t>
      </w:r>
      <w:r w:rsidRPr="00E07625">
        <w:rPr>
          <w:rFonts w:ascii="仿宋" w:eastAsia="仿宋" w:hAnsi="仿宋" w:hint="eastAsia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</w:rPr>
        <w:t>21</w:t>
      </w:r>
      <w:r w:rsidRPr="00E07625">
        <w:rPr>
          <w:rFonts w:ascii="仿宋" w:eastAsia="仿宋" w:hAnsi="仿宋" w:hint="eastAsia"/>
          <w:sz w:val="28"/>
          <w:szCs w:val="32"/>
        </w:rPr>
        <w:t>日</w:t>
      </w:r>
    </w:p>
    <w:p w:rsidR="00E07625" w:rsidRDefault="00E07625" w:rsidP="00E07625">
      <w:pPr>
        <w:rPr>
          <w:rFonts w:hint="eastAsia"/>
        </w:rPr>
      </w:pPr>
    </w:p>
    <w:p w:rsidR="00E07625" w:rsidRDefault="00E07625" w:rsidP="00E07625">
      <w:pPr>
        <w:rPr>
          <w:rFonts w:hint="eastAsia"/>
        </w:rPr>
      </w:pPr>
    </w:p>
    <w:p w:rsidR="00E07625" w:rsidRDefault="00E07625" w:rsidP="00E07625">
      <w:pPr>
        <w:rPr>
          <w:rFonts w:hint="eastAsia"/>
        </w:rPr>
      </w:pPr>
    </w:p>
    <w:p w:rsidR="00E07625" w:rsidRDefault="00E07625" w:rsidP="00E07625">
      <w:pPr>
        <w:rPr>
          <w:rFonts w:hint="eastAsia"/>
        </w:rPr>
      </w:pPr>
    </w:p>
    <w:p w:rsidR="00080B5D" w:rsidRPr="00C37077" w:rsidRDefault="00080B5D" w:rsidP="00080B5D">
      <w:pPr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C37077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附件1</w:t>
      </w:r>
    </w:p>
    <w:p w:rsidR="00080B5D" w:rsidRPr="00C37077" w:rsidRDefault="00080B5D" w:rsidP="00080B5D">
      <w:pPr>
        <w:jc w:val="center"/>
        <w:rPr>
          <w:rFonts w:ascii="方正小标宋简体" w:eastAsia="方正小标宋简体" w:hAnsi="黑体"/>
          <w:b/>
          <w:color w:val="000000"/>
          <w:sz w:val="44"/>
          <w:szCs w:val="44"/>
          <w:shd w:val="clear" w:color="auto" w:fill="FFFFFF"/>
        </w:rPr>
      </w:pPr>
      <w:r w:rsidRPr="00C37077">
        <w:rPr>
          <w:rFonts w:ascii="方正小标宋简体" w:eastAsia="方正小标宋简体" w:hAnsi="黑体" w:hint="eastAsia"/>
          <w:b/>
          <w:color w:val="000000"/>
          <w:sz w:val="44"/>
          <w:szCs w:val="44"/>
          <w:shd w:val="clear" w:color="auto" w:fill="FFFFFF"/>
        </w:rPr>
        <w:t>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3223"/>
        <w:gridCol w:w="1886"/>
        <w:gridCol w:w="1283"/>
      </w:tblGrid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322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6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法定代表人</w:t>
            </w:r>
          </w:p>
        </w:tc>
        <w:tc>
          <w:tcPr>
            <w:tcW w:w="128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注册时间</w:t>
            </w:r>
          </w:p>
        </w:tc>
        <w:tc>
          <w:tcPr>
            <w:tcW w:w="322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6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注册资金</w:t>
            </w:r>
          </w:p>
        </w:tc>
        <w:tc>
          <w:tcPr>
            <w:tcW w:w="128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企业类型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□</w:t>
            </w:r>
            <w:proofErr w:type="gramStart"/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工业电</w:t>
            </w:r>
            <w:proofErr w:type="gramEnd"/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商企业  □电商支撑服务企业</w:t>
            </w: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主营业务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322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6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部门与职务</w:t>
            </w:r>
          </w:p>
        </w:tc>
        <w:tc>
          <w:tcPr>
            <w:tcW w:w="128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322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6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固话</w:t>
            </w:r>
            <w:proofErr w:type="gramEnd"/>
          </w:p>
        </w:tc>
        <w:tc>
          <w:tcPr>
            <w:tcW w:w="128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322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6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传真</w:t>
            </w:r>
          </w:p>
        </w:tc>
        <w:tc>
          <w:tcPr>
            <w:tcW w:w="1283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trHeight w:val="2134"/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企业简介</w:t>
            </w: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（限200字）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trHeight w:val="433"/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80B5D" w:rsidRPr="00D0537A" w:rsidTr="00DB694A">
        <w:trPr>
          <w:trHeight w:val="4045"/>
          <w:jc w:val="center"/>
        </w:trPr>
        <w:tc>
          <w:tcPr>
            <w:tcW w:w="2130" w:type="dxa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项目简介</w:t>
            </w: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7077">
              <w:rPr>
                <w:rFonts w:ascii="方正仿宋简体" w:eastAsia="方正仿宋简体" w:hAnsi="仿宋" w:hint="eastAsia"/>
                <w:b/>
                <w:color w:val="000000"/>
                <w:sz w:val="28"/>
                <w:szCs w:val="28"/>
                <w:shd w:val="clear" w:color="auto" w:fill="FFFFFF"/>
              </w:rPr>
              <w:t>（限300字）</w:t>
            </w:r>
          </w:p>
        </w:tc>
        <w:tc>
          <w:tcPr>
            <w:tcW w:w="6392" w:type="dxa"/>
            <w:gridSpan w:val="3"/>
            <w:vAlign w:val="center"/>
          </w:tcPr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80B5D" w:rsidRPr="00C37077" w:rsidRDefault="00080B5D" w:rsidP="00DB694A">
            <w:pPr>
              <w:jc w:val="center"/>
              <w:rPr>
                <w:rFonts w:ascii="方正仿宋简体" w:eastAsia="方正仿宋简体" w:hAnsi="仿宋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80B5D" w:rsidRPr="00C37077" w:rsidRDefault="00080B5D" w:rsidP="00080B5D">
      <w:pPr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C37077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2</w:t>
      </w:r>
    </w:p>
    <w:p w:rsidR="00080B5D" w:rsidRPr="00C37077" w:rsidRDefault="00080B5D" w:rsidP="00080B5D">
      <w:pPr>
        <w:jc w:val="center"/>
        <w:rPr>
          <w:rFonts w:ascii="方正小标宋简体" w:eastAsia="方正小标宋简体" w:hAnsi="黑体"/>
          <w:b/>
          <w:color w:val="000000"/>
          <w:sz w:val="44"/>
          <w:szCs w:val="44"/>
          <w:shd w:val="clear" w:color="auto" w:fill="FFFFFF"/>
        </w:rPr>
      </w:pPr>
      <w:r w:rsidRPr="00C37077">
        <w:rPr>
          <w:rFonts w:ascii="方正小标宋简体" w:eastAsia="方正小标宋简体" w:hAnsi="黑体" w:hint="eastAsia"/>
          <w:b/>
          <w:color w:val="000000"/>
          <w:sz w:val="44"/>
          <w:szCs w:val="44"/>
          <w:shd w:val="clear" w:color="auto" w:fill="FFFFFF"/>
        </w:rPr>
        <w:t>报告书纲要</w:t>
      </w:r>
    </w:p>
    <w:p w:rsidR="00080B5D" w:rsidRPr="00D0537A" w:rsidRDefault="00080B5D" w:rsidP="00D651B2">
      <w:pPr>
        <w:adjustRightInd w:val="0"/>
        <w:snapToGrid w:val="0"/>
        <w:spacing w:line="560" w:lineRule="exact"/>
        <w:ind w:firstLineChars="200" w:firstLine="643"/>
        <w:jc w:val="center"/>
        <w:rPr>
          <w:rFonts w:ascii="方正仿宋简体" w:eastAsia="方正仿宋简体" w:hAnsi="黑体"/>
          <w:b/>
          <w:color w:val="000000"/>
          <w:sz w:val="32"/>
          <w:szCs w:val="32"/>
          <w:shd w:val="clear" w:color="auto" w:fill="FFFFFF"/>
        </w:rPr>
      </w:pPr>
    </w:p>
    <w:p w:rsidR="00080B5D" w:rsidRPr="00C37077" w:rsidRDefault="00080B5D" w:rsidP="00080B5D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C37077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一、企业概况</w:t>
      </w:r>
    </w:p>
    <w:p w:rsidR="00080B5D" w:rsidRPr="00D0537A" w:rsidRDefault="00080B5D" w:rsidP="00D651B2">
      <w:pPr>
        <w:adjustRightInd w:val="0"/>
        <w:snapToGrid w:val="0"/>
        <w:spacing w:line="560" w:lineRule="exact"/>
        <w:ind w:firstLineChars="200" w:firstLine="643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  <w:r w:rsidRPr="00D0537A"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企业介绍、主营业务、产品概述、2015年营业收入、行业地位等。</w:t>
      </w:r>
    </w:p>
    <w:p w:rsidR="00080B5D" w:rsidRPr="00C37077" w:rsidRDefault="00080B5D" w:rsidP="00080B5D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C37077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二、电商运营</w:t>
      </w:r>
    </w:p>
    <w:p w:rsidR="00080B5D" w:rsidRPr="00D0537A" w:rsidRDefault="00080B5D" w:rsidP="00D651B2">
      <w:pPr>
        <w:adjustRightInd w:val="0"/>
        <w:snapToGrid w:val="0"/>
        <w:spacing w:line="560" w:lineRule="exact"/>
        <w:ind w:firstLineChars="200" w:firstLine="643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  <w:r w:rsidRPr="00D0537A"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电子商务项目介绍、模式、亮点与创新举措、2015年经济指标（比如电商交易额、销售额、服务收入等，同比增长率）、运营情况、人才建设等。</w:t>
      </w:r>
    </w:p>
    <w:p w:rsidR="00080B5D" w:rsidRPr="00C37077" w:rsidRDefault="00080B5D" w:rsidP="00080B5D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  <w:shd w:val="clear" w:color="auto" w:fill="FFFFFF"/>
        </w:rPr>
      </w:pPr>
      <w:r w:rsidRPr="00C37077">
        <w:rPr>
          <w:rFonts w:ascii="黑体" w:eastAsia="黑体" w:hAnsi="黑体" w:hint="eastAsia"/>
          <w:b/>
          <w:color w:val="000000"/>
          <w:sz w:val="32"/>
          <w:szCs w:val="32"/>
          <w:shd w:val="clear" w:color="auto" w:fill="FFFFFF"/>
        </w:rPr>
        <w:t>三、发展规划</w:t>
      </w:r>
    </w:p>
    <w:p w:rsidR="00080B5D" w:rsidRPr="00D0537A" w:rsidRDefault="00080B5D" w:rsidP="00D651B2">
      <w:pPr>
        <w:adjustRightInd w:val="0"/>
        <w:snapToGrid w:val="0"/>
        <w:spacing w:line="560" w:lineRule="exact"/>
        <w:ind w:firstLineChars="200" w:firstLine="643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  <w:r w:rsidRPr="00D0537A"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包括企业总体发展目标和方向、在济宁地区的规划。</w:t>
      </w:r>
    </w:p>
    <w:p w:rsidR="00080B5D" w:rsidRPr="00D0537A" w:rsidRDefault="00080B5D" w:rsidP="00080B5D">
      <w:pPr>
        <w:adjustRightInd w:val="0"/>
        <w:snapToGrid w:val="0"/>
        <w:spacing w:line="560" w:lineRule="exact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</w:p>
    <w:p w:rsidR="00080B5D" w:rsidRPr="00D0537A" w:rsidRDefault="00080B5D" w:rsidP="00080B5D">
      <w:pPr>
        <w:adjustRightInd w:val="0"/>
        <w:snapToGrid w:val="0"/>
        <w:spacing w:line="560" w:lineRule="exact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  <w:r w:rsidRPr="00D0537A"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注：1、案例一定要有典型性和代表性</w:t>
      </w:r>
      <w:r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；</w:t>
      </w:r>
    </w:p>
    <w:p w:rsidR="00080B5D" w:rsidRPr="00D0537A" w:rsidRDefault="00080B5D" w:rsidP="00D651B2">
      <w:pPr>
        <w:adjustRightInd w:val="0"/>
        <w:snapToGrid w:val="0"/>
        <w:spacing w:line="560" w:lineRule="exact"/>
        <w:ind w:firstLineChars="196" w:firstLine="630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  <w:r w:rsidRPr="00D0537A">
        <w:rPr>
          <w:rFonts w:ascii="方正仿宋简体" w:eastAsia="方正仿宋简体" w:hAnsi="仿宋" w:hint="eastAsia"/>
          <w:b/>
          <w:color w:val="000000"/>
          <w:sz w:val="32"/>
          <w:szCs w:val="32"/>
          <w:shd w:val="clear" w:color="auto" w:fill="FFFFFF"/>
        </w:rPr>
        <w:t>2、字数限定在2000字。</w:t>
      </w:r>
    </w:p>
    <w:p w:rsidR="00080B5D" w:rsidRPr="00D0537A" w:rsidRDefault="00080B5D" w:rsidP="00D651B2">
      <w:pPr>
        <w:ind w:firstLineChars="200" w:firstLine="643"/>
        <w:rPr>
          <w:rFonts w:ascii="方正仿宋简体" w:eastAsia="方正仿宋简体" w:hAnsi="仿宋"/>
          <w:b/>
          <w:color w:val="000000"/>
          <w:sz w:val="32"/>
          <w:szCs w:val="32"/>
          <w:shd w:val="clear" w:color="auto" w:fill="FFFFFF"/>
        </w:rPr>
      </w:pPr>
    </w:p>
    <w:p w:rsidR="00080B5D" w:rsidRDefault="00080B5D" w:rsidP="00080B5D"/>
    <w:p w:rsidR="00E07625" w:rsidRDefault="00E07625" w:rsidP="00E07625"/>
    <w:sectPr w:rsidR="00E07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EEEB8BA"/>
    <w:lvl w:ilvl="0" w:tplc="B44C76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216C07"/>
    <w:multiLevelType w:val="hybridMultilevel"/>
    <w:tmpl w:val="859A0334"/>
    <w:lvl w:ilvl="0" w:tplc="775EBEF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5"/>
    <w:rsid w:val="00080B5D"/>
    <w:rsid w:val="004F32F2"/>
    <w:rsid w:val="007314B5"/>
    <w:rsid w:val="00A337E1"/>
    <w:rsid w:val="00AE2BE0"/>
    <w:rsid w:val="00D651B2"/>
    <w:rsid w:val="00DA3A87"/>
    <w:rsid w:val="00E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thinkpad</cp:lastModifiedBy>
  <cp:revision>66</cp:revision>
  <dcterms:created xsi:type="dcterms:W3CDTF">2016-03-19T02:00:00Z</dcterms:created>
  <dcterms:modified xsi:type="dcterms:W3CDTF">2016-03-22T07:30:00Z</dcterms:modified>
</cp:coreProperties>
</file>